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27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Утверждаю </w:t>
      </w:r>
    </w:p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27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Директор школы</w:t>
      </w:r>
    </w:p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27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Хасанова Г.Ш.</w:t>
      </w:r>
    </w:p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27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Приказ №  68  от 28.08.2023</w:t>
      </w:r>
    </w:p>
    <w:p w:rsidR="0034027B" w:rsidRPr="0034027B" w:rsidRDefault="0034027B" w:rsidP="0034027B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4027B" w:rsidRPr="0034027B" w:rsidRDefault="0034027B" w:rsidP="0034027B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27B" w:rsidRPr="0034027B" w:rsidRDefault="0034027B" w:rsidP="0034027B">
      <w:pPr>
        <w:widowControl w:val="0"/>
        <w:autoSpaceDE w:val="0"/>
        <w:autoSpaceDN w:val="0"/>
        <w:spacing w:after="0" w:line="322" w:lineRule="exact"/>
        <w:ind w:left="976" w:right="93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34027B"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ind w:left="541" w:right="502" w:firstLine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027B">
        <w:rPr>
          <w:rFonts w:ascii="Times New Roman" w:eastAsia="Times New Roman" w:hAnsi="Times New Roman" w:cs="Times New Roman"/>
          <w:b/>
          <w:sz w:val="28"/>
        </w:rPr>
        <w:t xml:space="preserve">о порядке проведения проверок библиотечного фонда </w:t>
      </w:r>
      <w:bookmarkEnd w:id="0"/>
      <w:r w:rsidRPr="0034027B">
        <w:rPr>
          <w:rFonts w:ascii="Times New Roman" w:eastAsia="Times New Roman" w:hAnsi="Times New Roman" w:cs="Times New Roman"/>
          <w:b/>
          <w:sz w:val="28"/>
        </w:rPr>
        <w:t>и изъятия материалов,</w:t>
      </w:r>
      <w:r w:rsidRPr="0034027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включенных</w:t>
      </w:r>
      <w:r w:rsidRPr="0034027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в</w:t>
      </w:r>
      <w:r w:rsidRPr="0034027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федеральный</w:t>
      </w:r>
      <w:r w:rsidRPr="0034027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список</w:t>
      </w:r>
      <w:r w:rsidRPr="0034027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 xml:space="preserve">экстремистских </w:t>
      </w:r>
      <w:r w:rsidRPr="0034027B">
        <w:rPr>
          <w:rFonts w:ascii="Times New Roman" w:eastAsia="Times New Roman" w:hAnsi="Times New Roman" w:cs="Times New Roman"/>
          <w:b/>
          <w:spacing w:val="-2"/>
          <w:sz w:val="28"/>
        </w:rPr>
        <w:t>материалов</w:t>
      </w:r>
    </w:p>
    <w:p w:rsidR="0034027B" w:rsidRPr="0034027B" w:rsidRDefault="0034027B" w:rsidP="0034027B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280" w:after="0" w:line="321" w:lineRule="exact"/>
        <w:ind w:left="479" w:hanging="279"/>
        <w:jc w:val="both"/>
        <w:rPr>
          <w:rFonts w:ascii="Times New Roman" w:eastAsia="Times New Roman" w:hAnsi="Times New Roman" w:cs="Times New Roman"/>
          <w:b/>
          <w:sz w:val="28"/>
        </w:rPr>
      </w:pPr>
      <w:r w:rsidRPr="0034027B">
        <w:rPr>
          <w:rFonts w:ascii="Times New Roman" w:eastAsia="Times New Roman" w:hAnsi="Times New Roman" w:cs="Times New Roman"/>
          <w:b/>
          <w:sz w:val="28"/>
        </w:rPr>
        <w:t>Общие</w:t>
      </w:r>
      <w:r w:rsidRPr="0034027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00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Настоящее Положение о порядке проведения проверок библиотечного фонда и изъятия материалов, включенных в федеральный список экстремистских материалов (далее – Положение), определяет правила выявления, ограничения доступа и изъятия из библиотечного фонда образовательной организации документов, включенных в федеральный список экстремистских материалов.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60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Настоящее Положение разработано в соответствии с Федеральным законом Российской Федерации от 27.06.2002 № 114-ФЗ «О противодействии экстремистской деятельности», Указом Президента РФ от 29.05.2020 № 344 «Об утверждении Стратегии противодействия экстремизму в Российской Федерации до 2025 года».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91"/>
        </w:tabs>
        <w:autoSpaceDE w:val="0"/>
        <w:autoSpaceDN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Для целей использования в настоящем Положении используются следующие понятия и сокращения: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3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 xml:space="preserve">ФСЭМ – федеральный список экстремистских материалов, опубликованный на официальном сайте Министерства юстиции </w:t>
      </w:r>
      <w:r w:rsidRPr="0034027B">
        <w:rPr>
          <w:rFonts w:ascii="Times New Roman" w:eastAsia="Times New Roman" w:hAnsi="Times New Roman" w:cs="Times New Roman"/>
          <w:spacing w:val="-4"/>
          <w:sz w:val="28"/>
        </w:rPr>
        <w:t>РФ;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3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экстремистские материалы –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</w:t>
      </w:r>
      <w:r w:rsidRPr="0034027B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34027B">
        <w:rPr>
          <w:rFonts w:ascii="Times New Roman" w:eastAsia="Times New Roman" w:hAnsi="Times New Roman" w:cs="Times New Roman"/>
          <w:sz w:val="28"/>
        </w:rPr>
        <w:t>национал-социалистской</w:t>
      </w:r>
      <w:r w:rsidRPr="0034027B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34027B">
        <w:rPr>
          <w:rFonts w:ascii="Times New Roman" w:eastAsia="Times New Roman" w:hAnsi="Times New Roman" w:cs="Times New Roman"/>
          <w:sz w:val="28"/>
        </w:rPr>
        <w:t>рабочей</w:t>
      </w:r>
      <w:r w:rsidRPr="0034027B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34027B">
        <w:rPr>
          <w:rFonts w:ascii="Times New Roman" w:eastAsia="Times New Roman" w:hAnsi="Times New Roman" w:cs="Times New Roman"/>
          <w:sz w:val="28"/>
        </w:rPr>
        <w:t>партии</w:t>
      </w:r>
    </w:p>
    <w:p w:rsidR="0034027B" w:rsidRPr="0034027B" w:rsidRDefault="0034027B" w:rsidP="00340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4027B" w:rsidRPr="0034027B" w:rsidSect="0034027B">
          <w:pgSz w:w="11910" w:h="16840"/>
          <w:pgMar w:top="1360" w:right="1280" w:bottom="280" w:left="1240" w:header="720" w:footer="720" w:gutter="0"/>
          <w:cols w:space="720"/>
        </w:sectPr>
      </w:pPr>
    </w:p>
    <w:p w:rsidR="0034027B" w:rsidRPr="0034027B" w:rsidRDefault="0034027B" w:rsidP="0034027B">
      <w:pPr>
        <w:widowControl w:val="0"/>
        <w:autoSpaceDE w:val="0"/>
        <w:autoSpaceDN w:val="0"/>
        <w:spacing w:before="75" w:after="0" w:line="240" w:lineRule="auto"/>
        <w:ind w:right="3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27B">
        <w:rPr>
          <w:rFonts w:ascii="Times New Roman" w:eastAsia="Times New Roman" w:hAnsi="Times New Roman" w:cs="Times New Roman"/>
          <w:sz w:val="28"/>
          <w:szCs w:val="28"/>
        </w:rPr>
        <w:lastRenderedPageBreak/>
        <w:t>Германии,</w:t>
      </w:r>
      <w:r w:rsidRPr="003402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  <w:szCs w:val="28"/>
        </w:rPr>
        <w:t>фашистской партии Италии,</w:t>
      </w:r>
      <w:r w:rsidRPr="003402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  <w:szCs w:val="28"/>
        </w:rPr>
        <w:t>выступления,</w:t>
      </w:r>
      <w:r w:rsidRPr="003402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  <w:szCs w:val="28"/>
        </w:rPr>
        <w:t>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</w:t>
      </w:r>
      <w:r w:rsidRPr="0034027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  <w:szCs w:val="28"/>
        </w:rPr>
        <w:t>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38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Работа с материалами, включенными в ФСЭМ, проводится с целью противодействия экстремистской деятельности и исключения</w:t>
      </w:r>
      <w:r w:rsidRPr="0034027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возможности массового распространения экстремистских материалов.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695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Проверка</w:t>
      </w:r>
      <w:r w:rsidRPr="0034027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библиотечного фонда на</w:t>
      </w:r>
      <w:r w:rsidRPr="0034027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предмет наличия в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нем материалов, включенных в ФСЭМ, и изъятие таких документов осуществляется библиотекарем образовательной организации. К проверке могут привлекаться специалисты образовательной организации, определенные приказом директора образовательной организации.</w:t>
      </w:r>
    </w:p>
    <w:p w:rsidR="0034027B" w:rsidRPr="0034027B" w:rsidRDefault="0034027B" w:rsidP="0034027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027B" w:rsidRPr="0034027B" w:rsidRDefault="0034027B" w:rsidP="0034027B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321" w:lineRule="exact"/>
        <w:ind w:left="479" w:hanging="279"/>
        <w:jc w:val="both"/>
        <w:rPr>
          <w:rFonts w:ascii="Times New Roman" w:eastAsia="Times New Roman" w:hAnsi="Times New Roman" w:cs="Times New Roman"/>
          <w:b/>
          <w:sz w:val="28"/>
        </w:rPr>
      </w:pPr>
      <w:r w:rsidRPr="0034027B">
        <w:rPr>
          <w:rFonts w:ascii="Times New Roman" w:eastAsia="Times New Roman" w:hAnsi="Times New Roman" w:cs="Times New Roman"/>
          <w:b/>
          <w:sz w:val="28"/>
        </w:rPr>
        <w:t>Порядок</w:t>
      </w:r>
      <w:r w:rsidRPr="0034027B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проведения</w:t>
      </w:r>
      <w:r w:rsidRPr="0034027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проверок</w:t>
      </w:r>
      <w:r w:rsidRPr="0034027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библиотечного</w:t>
      </w:r>
      <w:r w:rsidRPr="0034027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pacing w:val="-2"/>
          <w:sz w:val="28"/>
        </w:rPr>
        <w:t>фонда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96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 xml:space="preserve">Процедура поверки библиотечного фонда состоит из следующих 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>мероприятий: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3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 xml:space="preserve">анализ не реже одного раза в три месяца ФСЭМ на наличие 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>обновлений;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</w:tabs>
        <w:autoSpaceDE w:val="0"/>
        <w:autoSpaceDN w:val="0"/>
        <w:spacing w:after="0" w:line="321" w:lineRule="exact"/>
        <w:ind w:left="919" w:hanging="299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сверка</w:t>
      </w:r>
      <w:r w:rsidRPr="0034027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библиотечного</w:t>
      </w:r>
      <w:r w:rsidRPr="0034027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фонда</w:t>
      </w:r>
      <w:r w:rsidRPr="0034027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с</w:t>
      </w:r>
      <w:r w:rsidRPr="0034027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pacing w:val="-4"/>
          <w:sz w:val="28"/>
        </w:rPr>
        <w:t>ФСЭМ;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</w:tabs>
        <w:autoSpaceDE w:val="0"/>
        <w:autoSpaceDN w:val="0"/>
        <w:spacing w:after="0" w:line="240" w:lineRule="auto"/>
        <w:ind w:left="919" w:hanging="299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оформление</w:t>
      </w:r>
      <w:r w:rsidRPr="0034027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учетной</w:t>
      </w:r>
      <w:r w:rsidRPr="0034027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>документации;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3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информирование администрации образовательной организации о новых документах, сайтах, изображениях и иных материалах, включенных в ФСЭМ.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Сверка библиотечного фонда с ФСЭМ проводится путем сопоставления библиографических записей в инвентарных книгах и перечня материалов ФСЭМ и осуществляется: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</w:tabs>
        <w:autoSpaceDE w:val="0"/>
        <w:autoSpaceDN w:val="0"/>
        <w:spacing w:after="0" w:line="321" w:lineRule="exact"/>
        <w:ind w:left="919" w:hanging="299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планово</w:t>
      </w:r>
      <w:r w:rsidRPr="0034027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–</w:t>
      </w:r>
      <w:r w:rsidRPr="0034027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один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раз</w:t>
      </w:r>
      <w:r w:rsidRPr="0034027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в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>полугодие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before="2" w:after="0" w:line="240" w:lineRule="auto"/>
        <w:ind w:right="333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внепланово – при комплектовании библиотечного фонда, на этапе заказа или поступления, независимо от источника комплектования (внешняя организация, в дар и др.).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14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</w:rPr>
      </w:pPr>
      <w:r w:rsidRPr="0034027B">
        <w:rPr>
          <w:rFonts w:ascii="Times New Roman" w:eastAsia="Times New Roman" w:hAnsi="Times New Roman" w:cs="Times New Roman"/>
          <w:sz w:val="28"/>
        </w:rPr>
        <w:t>Результаты проверки библиотечного фонда фиксируются в «Журнале сверки библиотечного фонда с ФСЭМ» (приложение 1).</w:t>
      </w:r>
      <w:r w:rsidRPr="0034027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sz w:val="28"/>
        </w:rPr>
        <w:t xml:space="preserve"> </w:t>
      </w:r>
    </w:p>
    <w:p w:rsidR="0034027B" w:rsidRPr="0034027B" w:rsidRDefault="0034027B" w:rsidP="003402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027B" w:rsidRPr="0034027B" w:rsidRDefault="0034027B" w:rsidP="0034027B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321" w:lineRule="exact"/>
        <w:ind w:left="479" w:hanging="279"/>
        <w:jc w:val="both"/>
        <w:rPr>
          <w:rFonts w:ascii="Times New Roman" w:eastAsia="Times New Roman" w:hAnsi="Times New Roman" w:cs="Times New Roman"/>
          <w:b/>
          <w:sz w:val="28"/>
        </w:rPr>
      </w:pPr>
      <w:r w:rsidRPr="0034027B">
        <w:rPr>
          <w:rFonts w:ascii="Times New Roman" w:eastAsia="Times New Roman" w:hAnsi="Times New Roman" w:cs="Times New Roman"/>
          <w:b/>
          <w:sz w:val="28"/>
        </w:rPr>
        <w:t>Ограничение</w:t>
      </w:r>
      <w:r w:rsidRPr="0034027B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доступа</w:t>
      </w:r>
      <w:r w:rsidRPr="0034027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и</w:t>
      </w:r>
      <w:r w:rsidRPr="0034027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изъятие</w:t>
      </w:r>
      <w:r w:rsidRPr="0034027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z w:val="28"/>
        </w:rPr>
        <w:t>экстремистских</w:t>
      </w:r>
      <w:r w:rsidRPr="0034027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4027B">
        <w:rPr>
          <w:rFonts w:ascii="Times New Roman" w:eastAsia="Times New Roman" w:hAnsi="Times New Roman" w:cs="Times New Roman"/>
          <w:b/>
          <w:spacing w:val="-2"/>
          <w:sz w:val="28"/>
        </w:rPr>
        <w:t>материалов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868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При обнаружении материалов, включенных в ФСЭМ и уже находящихся в библиотечном фонде: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6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экстремистские материалы изымаются из обращения, из открытого доступа, книгохранения;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6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 xml:space="preserve">библиографические записи о выявленных экстремистских материалах удаляются из инвентарных книг и иной документации </w:t>
      </w:r>
      <w:r w:rsidRPr="0034027B">
        <w:rPr>
          <w:rFonts w:ascii="Times New Roman" w:eastAsia="Times New Roman" w:hAnsi="Times New Roman" w:cs="Times New Roman"/>
          <w:spacing w:val="-2"/>
          <w:sz w:val="28"/>
        </w:rPr>
        <w:lastRenderedPageBreak/>
        <w:t>библиотеки;</w:t>
      </w:r>
    </w:p>
    <w:p w:rsidR="0034027B" w:rsidRPr="0034027B" w:rsidRDefault="0034027B" w:rsidP="0034027B">
      <w:pPr>
        <w:widowControl w:val="0"/>
        <w:numPr>
          <w:ilvl w:val="2"/>
          <w:numId w:val="1"/>
        </w:numPr>
        <w:tabs>
          <w:tab w:val="left" w:pos="919"/>
          <w:tab w:val="left" w:pos="980"/>
        </w:tabs>
        <w:autoSpaceDE w:val="0"/>
        <w:autoSpaceDN w:val="0"/>
        <w:spacing w:after="0" w:line="240" w:lineRule="auto"/>
        <w:ind w:right="336" w:hanging="360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составляется акт о выявлении материалов экстремистского содержания (приложение 2).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91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</w:rPr>
      </w:pPr>
      <w:r w:rsidRPr="0034027B">
        <w:rPr>
          <w:rFonts w:ascii="Times New Roman" w:eastAsia="Times New Roman" w:hAnsi="Times New Roman" w:cs="Times New Roman"/>
          <w:sz w:val="28"/>
        </w:rPr>
        <w:t>Изъятые из обращения экстремистские материалы помещаются в сейф, запирающийся шкаф и иные закрытые для доступа участников образовательных отношений места.</w:t>
      </w:r>
    </w:p>
    <w:p w:rsidR="0034027B" w:rsidRPr="0034027B" w:rsidRDefault="0034027B" w:rsidP="0034027B">
      <w:pPr>
        <w:widowControl w:val="0"/>
        <w:numPr>
          <w:ilvl w:val="1"/>
          <w:numId w:val="1"/>
        </w:numPr>
        <w:tabs>
          <w:tab w:val="left" w:pos="767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8"/>
        </w:rPr>
        <w:sectPr w:rsidR="0034027B" w:rsidRPr="0034027B">
          <w:pgSz w:w="11910" w:h="16840"/>
          <w:pgMar w:top="1340" w:right="1280" w:bottom="280" w:left="1240" w:header="720" w:footer="720" w:gutter="0"/>
          <w:cols w:space="720"/>
        </w:sectPr>
      </w:pPr>
      <w:r w:rsidRPr="0034027B">
        <w:rPr>
          <w:rFonts w:ascii="Times New Roman" w:eastAsia="Times New Roman" w:hAnsi="Times New Roman" w:cs="Times New Roman"/>
          <w:sz w:val="28"/>
        </w:rPr>
        <w:t>Акт о выявлении изданий экстремистского содержания передается комиссии по списанию объектов библиотечного фонда для списания и уничтожения. Списание объектов библиотечного фонда регулируется отдельными распорядительными и (или) локальными актами образовательной организации</w:t>
      </w:r>
    </w:p>
    <w:p w:rsidR="00E71995" w:rsidRDefault="00E71995"/>
    <w:sectPr w:rsidR="00E7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48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3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7B"/>
    <w:rsid w:val="002E529D"/>
    <w:rsid w:val="0034027B"/>
    <w:rsid w:val="00E7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EFBF5-24D5-4727-98D0-4110742B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2024-06-04T06:57:00Z</dcterms:created>
  <dcterms:modified xsi:type="dcterms:W3CDTF">2024-06-04T07:50:00Z</dcterms:modified>
</cp:coreProperties>
</file>